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33A7" w14:textId="6839A33C" w:rsidR="00CA7B17" w:rsidRPr="00CA7B17" w:rsidRDefault="00CA7B17" w:rsidP="00C81C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ΔΕΛΤΙΟ ΤΥΠΟΥ</w:t>
      </w:r>
    </w:p>
    <w:p w14:paraId="37E43235" w14:textId="77777777" w:rsidR="00CA7B17" w:rsidRDefault="00CA7B17" w:rsidP="00C81C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</w:pPr>
    </w:p>
    <w:p w14:paraId="63423170" w14:textId="15218957" w:rsidR="00C81CCC" w:rsidRPr="00C81CCC" w:rsidRDefault="00C81CCC" w:rsidP="00C81C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</w:pPr>
      <w:r w:rsidRPr="00C81CCC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Το </w:t>
      </w:r>
      <w:r w:rsidR="003A5C80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αδιαίρετο, πανανθρώπινο </w:t>
      </w:r>
      <w:r w:rsidRPr="00C81CCC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δικαίωμα στην ενιαία εκπαίδευση, </w:t>
      </w:r>
      <w:r w:rsidR="003A5C80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περιλαμβάνει </w:t>
      </w:r>
      <w:r w:rsidRPr="00C81CCC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το δικαίωμα ισότιμης συμμετοχής των παιδιών με αναπηρί</w:t>
      </w:r>
      <w:r w:rsidR="003A5C80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α σε όλα τα επίπεδα της</w:t>
      </w:r>
      <w:r w:rsidRPr="00C81CCC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 σχολική</w:t>
      </w:r>
      <w:r w:rsidR="003A5C80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ς</w:t>
      </w:r>
      <w:r w:rsidRPr="00C81CCC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 διαδικασία</w:t>
      </w:r>
      <w:r w:rsidR="003A5C80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ς και το</w:t>
      </w:r>
      <w:r w:rsidR="00CA7B1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υ</w:t>
      </w:r>
      <w:r w:rsidR="003A5C80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 σχολικού περιβάλλοντος και </w:t>
      </w:r>
      <w:r w:rsidRPr="00C81CCC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είναι αδιαπραγμάτευτο</w:t>
      </w:r>
      <w:r w:rsidR="003A5C80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.</w:t>
      </w:r>
    </w:p>
    <w:p w14:paraId="4419EB30" w14:textId="0E8D6CE4" w:rsidR="00C81CCC" w:rsidRPr="00C81CCC" w:rsidRDefault="00C81CCC" w:rsidP="00C81C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</w:pPr>
      <w:r w:rsidRPr="00C81CCC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Το λέμε και το εννοούμε!</w:t>
      </w:r>
    </w:p>
    <w:p w14:paraId="7B65B8F9" w14:textId="77777777" w:rsidR="00DA1CF3" w:rsidRPr="00917299" w:rsidRDefault="00DA1CF3" w:rsidP="00C81C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31606E66" w14:textId="4663BD65" w:rsidR="00C81CCC" w:rsidRPr="00C81CCC" w:rsidRDefault="00C81CCC" w:rsidP="00C81C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</w:pPr>
      <w:r w:rsidRPr="00C81CCC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Διάσκεψη τύπου-διαμαρτυρία</w:t>
      </w:r>
    </w:p>
    <w:p w14:paraId="5B78105A" w14:textId="356AED40" w:rsidR="00C81CCC" w:rsidRPr="00C81CCC" w:rsidRDefault="00C81CCC" w:rsidP="00C81C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</w:pPr>
      <w:r w:rsidRPr="00C81CCC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Δημοσιογραφική Εστία και Επαρχιακά Γραφεία Παιδείας</w:t>
      </w:r>
      <w:r w:rsidR="00917299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 στις 10 Οκτωβρίου, 2022 </w:t>
      </w:r>
      <w:r w:rsidR="00B52C8F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και ώρα 9:00 π.μ.</w:t>
      </w:r>
    </w:p>
    <w:p w14:paraId="2818299C" w14:textId="77777777" w:rsidR="00C81CCC" w:rsidRPr="00C81CCC" w:rsidRDefault="00C81CCC" w:rsidP="00C81C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C5B2E66" w14:textId="153680A9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Ενιαία εκπαίδευση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είναι 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ποιοτική εκπαίδευση όλων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παιδιών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στην κοινότητα, μαζί </w:t>
      </w:r>
      <w:r w:rsidR="00CA7B1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με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τους συνομήλικους 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φίλους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τους. </w:t>
      </w:r>
    </w:p>
    <w:p w14:paraId="474F5B9E" w14:textId="4A7A9962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Προϋποθέτει:</w:t>
      </w:r>
    </w:p>
    <w:p w14:paraId="21FF8263" w14:textId="6D8AEDE3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Τη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διαφοροποιημένη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διδασκαλία 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και υλικό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που απευθύνεται στην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ετοιμότητα, στα ενδιαφέροντα και στο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μαθησιακό προφίλ όλων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παιδιών (π.χ. κοινωνικό φύλο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/ταυτότητα φύλου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, κουλτούρα, μαθησιακά στ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υ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λ, πολλαπλούς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τύπους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νοημοσύνης)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2E0E88BB" w14:textId="66F299C0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Τη</w:t>
      </w:r>
      <w:r w:rsidR="00CA7B17">
        <w:rPr>
          <w:rFonts w:ascii="Times New Roman" w:eastAsia="Times New Roman" w:hAnsi="Times New Roman" w:cs="Times New Roman"/>
          <w:color w:val="050505"/>
          <w:sz w:val="24"/>
          <w:szCs w:val="24"/>
        </w:rPr>
        <w:t>ν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παροχή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δυνατότητα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ς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συμμετοχής όλων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παιδιών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στη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μαθησιακή διαδικασία και σε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όλες τις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δράσεις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που πραγματοποιούνται στο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σχο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λικό πλαίσιο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(π.χ. ενδοσχολικές εκδηλώσεις, εκδρομές, επισκέψεις, κ.ά)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434372A9" w14:textId="536EFCFA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Τον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σεβασμό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στα ατομικά χαρακτηριστικά όλων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παιδιών (π.χ. φύλο, αναπηρία, μορφή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επικοινωνίας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, καταγωγή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)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7AC9E39E" w14:textId="781B894B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Την εξατομικευμένη στήριξη και παροχή εύλογων προσαρμογών.</w:t>
      </w:r>
    </w:p>
    <w:p w14:paraId="42010224" w14:textId="0B0A8BEF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Το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σχεδιασμό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και την ετοιμασία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προσβάσιμου υλικού, δραστηριοτήτων μαθησιακού περιβάλλοντος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και επικοινωνίας.</w:t>
      </w:r>
    </w:p>
    <w:p w14:paraId="34FE6749" w14:textId="77777777" w:rsidR="00C81CCC" w:rsidRP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3375C8F" w14:textId="77777777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Το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εκπαιδευτικό σύστημα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της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Κύπρου δεν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προωθεί την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ενιαία εκπαίδευση. </w:t>
      </w:r>
    </w:p>
    <w:p w14:paraId="7BFEDD36" w14:textId="77777777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Αντίθετα:</w:t>
      </w:r>
    </w:p>
    <w:p w14:paraId="6BAF4D5F" w14:textId="5340CD94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• Αποκλείει παιδιά από το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γενικό σχολείο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λόγω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της αναπηρίας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>τους με «δικαιολογία» την καλύτερη εξυπηρέτηση των αναγκών τους αποφεύγοντας να προσαρμόσει στον ελάχιστο βαθμό τις υφιστάμενες τάξεις του γενικού σχολείου.</w:t>
      </w:r>
    </w:p>
    <w:p w14:paraId="7977960F" w14:textId="206A8EA1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• Θεωρεί ότι η αύξηση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περιόδων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«ειδικής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εκπαίδευσης»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και η απομάκρυνση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παιδιών από τη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γενική τάξη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είναι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η λύση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για την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εκπαίδευσή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τους</w:t>
      </w:r>
    </w:p>
    <w:p w14:paraId="14808BE0" w14:textId="14C3123A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• Αξιολογεί τα παιδιά με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σκοπό να τα διαχωρίσει (π.χ. διαγνωστικά δοκίμια προδημοτικής, Α’ δημοτικού, εξετάσεις τετραμήνων)</w:t>
      </w:r>
      <w:r w:rsidR="003A5C8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αντί να τα στηρίξει.</w:t>
      </w:r>
    </w:p>
    <w:p w14:paraId="7A256EE9" w14:textId="69149514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• Δεν προωθεί ουσιαστικά τη διαφοροποιημένη διδασκαλία με επιμόρφωση και στήριξη των εκπαιδευτικών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56D90598" w14:textId="55A7FE73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• Παρέχει υποτυπώδεις «διευκολύνσεις» στα παιδιά με αναπηρία, αντί να εφαρμόζει «εύλογες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προσαρμογές» στην εκπαίδευση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4C5BD25F" w14:textId="28D967FB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• Στερεί από ορισμένα παιδιά την υπηρεσία υποστήριξης από συνοδούς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για θέματα αυτοεξυπηρέτησης, ανεξαρτησίας ή επικοινωνίας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21E1417F" w14:textId="04014A19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• Επικεντρώνεται στην υλοποίηση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πολιτικών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που διαχωρίζουν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τα παιδιά (π.χ. πολιτική ειδικής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εκπαίδευσης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και πολιτική για παιδιά με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μεταναστευτική βιογραφία), αντί να επικεντρωθεί σε πολιτικές πραγμάτωσης δικαιωμάτων και συμμετοχής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στο εκπαιδευτικό σύστημα</w:t>
      </w:r>
      <w:r w:rsidR="00CA7B17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3BBBE8F5" w14:textId="35C1D988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>• Δεν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προνοεί για συνεχή και βιώσιμη αξιοποίηση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πόρων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και εργαλείων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στο μέγιστο των </w:t>
      </w:r>
      <w:r w:rsidR="00CA7B1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διαθέσιμων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οικονομικών</w:t>
      </w:r>
      <w:r w:rsidR="00CA7B1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πόρων.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14:paraId="7D06B20C" w14:textId="77777777" w:rsidR="00C81CCC" w:rsidRP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41452097" w14:textId="77777777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Ζητούμε από την Κυπριακή Δημοκρατία τη λήψη αποτελεσματικών μέτρων για προώθηση της ενιαίας εκπαίδευσης με:</w:t>
      </w:r>
    </w:p>
    <w:p w14:paraId="336E8F83" w14:textId="4310BF5C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Νομοθεσία 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που πραγματικά υλοποιεί την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ενιαία εκπαίδευση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CA7B1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με αναμόρφωση 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εις βάθος το</w:t>
      </w:r>
      <w:r w:rsidR="0020111F">
        <w:rPr>
          <w:rFonts w:ascii="Times New Roman" w:eastAsia="Times New Roman" w:hAnsi="Times New Roman" w:cs="Times New Roman"/>
          <w:color w:val="050505"/>
          <w:sz w:val="24"/>
          <w:szCs w:val="24"/>
        </w:rPr>
        <w:t>υ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εκπαιδευτικ</w:t>
      </w:r>
      <w:r w:rsidR="0020111F">
        <w:rPr>
          <w:rFonts w:ascii="Times New Roman" w:eastAsia="Times New Roman" w:hAnsi="Times New Roman" w:cs="Times New Roman"/>
          <w:color w:val="050505"/>
          <w:sz w:val="24"/>
          <w:szCs w:val="24"/>
        </w:rPr>
        <w:t>ού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σ</w:t>
      </w:r>
      <w:r w:rsidR="0020111F">
        <w:rPr>
          <w:rFonts w:ascii="Times New Roman" w:eastAsia="Times New Roman" w:hAnsi="Times New Roman" w:cs="Times New Roman"/>
          <w:color w:val="050505"/>
          <w:sz w:val="24"/>
          <w:szCs w:val="24"/>
        </w:rPr>
        <w:t>υστήματος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και εγκατ</w:t>
      </w:r>
      <w:r w:rsidR="0020111F">
        <w:rPr>
          <w:rFonts w:ascii="Times New Roman" w:eastAsia="Times New Roman" w:hAnsi="Times New Roman" w:cs="Times New Roman"/>
          <w:color w:val="050505"/>
          <w:sz w:val="24"/>
          <w:szCs w:val="24"/>
        </w:rPr>
        <w:t>άλειψη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το</w:t>
      </w:r>
      <w:r w:rsidR="0020111F">
        <w:rPr>
          <w:rFonts w:ascii="Times New Roman" w:eastAsia="Times New Roman" w:hAnsi="Times New Roman" w:cs="Times New Roman"/>
          <w:color w:val="050505"/>
          <w:sz w:val="24"/>
          <w:szCs w:val="24"/>
        </w:rPr>
        <w:t>υ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παρωχημένο</w:t>
      </w:r>
      <w:r w:rsidR="0020111F">
        <w:rPr>
          <w:rFonts w:ascii="Times New Roman" w:eastAsia="Times New Roman" w:hAnsi="Times New Roman" w:cs="Times New Roman"/>
          <w:color w:val="050505"/>
          <w:sz w:val="24"/>
          <w:szCs w:val="24"/>
        </w:rPr>
        <w:t>υ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διαχωριστικ</w:t>
      </w:r>
      <w:r w:rsidR="0020111F">
        <w:rPr>
          <w:rFonts w:ascii="Times New Roman" w:eastAsia="Times New Roman" w:hAnsi="Times New Roman" w:cs="Times New Roman"/>
          <w:color w:val="050505"/>
          <w:sz w:val="24"/>
          <w:szCs w:val="24"/>
        </w:rPr>
        <w:t>ού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σ</w:t>
      </w:r>
      <w:r w:rsidR="0020111F">
        <w:rPr>
          <w:rFonts w:ascii="Times New Roman" w:eastAsia="Times New Roman" w:hAnsi="Times New Roman" w:cs="Times New Roman"/>
          <w:color w:val="050505"/>
          <w:sz w:val="24"/>
          <w:szCs w:val="24"/>
        </w:rPr>
        <w:t>υστήματος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«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ειδικής εκπαίδευσης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».</w:t>
      </w:r>
    </w:p>
    <w:p w14:paraId="24CB870C" w14:textId="12113CF1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Θεσμοθέτηση, προετοιμασία και ευέλικτη πα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ροχή εύλογων προσαρμογών, όπως είναι η διαθεσιμότητα κατάλληλου εξοπλισμού 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και μεθόδων για την επικοινωνία και τη μάθηση,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διαφοροποιημένο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εξεταστικό δοκίμιο, κτλ.</w:t>
      </w:r>
    </w:p>
    <w:p w14:paraId="0C76CD55" w14:textId="64B99F05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Παρακολούθηση εφαρμογής των εύλογων προσαρμογών. </w:t>
      </w:r>
    </w:p>
    <w:p w14:paraId="614F70C8" w14:textId="40167874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• Ουσιαστική και συνεχή επιμόρφωση εκπαιδευτικών για εφαρμογή διαφοροποιημένης, προσβάσιμης διδασκαλίας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6B537F22" w14:textId="7C51A4E2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Στήριξη των εκπαιδευτικών για εφαρμογή της διδασκαλίας 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ενιαίας εκπαίδευσης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(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π.χ.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μέσω της μείωσης του αριθμού των παιδιών στην τάξη, με παράλληλη στήριξη και συνδιδασκαλία, με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σχολικά εγχειρίδια-μέσα-μεθόδους-υλικά,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που προωθούν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διαφοροποίηση, με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εξοπλισμό που διευκολύνει την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εφαρμογή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της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διαφοροποίησης, 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εξοικείωση με υποστηρικτική τεχνολογία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κτλ.)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4854A7E5" w14:textId="323FE4FB" w:rsidR="00C81CCC" w:rsidRDefault="00C81CCC" w:rsidP="00C81C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• 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>Πλήρη ε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φαρμογή του άρθρου 24 για την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ενιαία εκπαίδευση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της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Σύμβασης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των Ηνωμένων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Εθνών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για τα Δικαιώματα των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Ατόμων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με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Αναπηρί</w:t>
      </w:r>
      <w:r w:rsidR="00E21B3E">
        <w:rPr>
          <w:rFonts w:ascii="Times New Roman" w:eastAsia="Times New Roman" w:hAnsi="Times New Roman" w:cs="Times New Roman"/>
          <w:color w:val="050505"/>
          <w:sz w:val="24"/>
          <w:szCs w:val="24"/>
        </w:rPr>
        <w:t>ες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, την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οποία η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Κυπριακή Δημοκρατία κύρωσε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C81CCC">
        <w:rPr>
          <w:rFonts w:ascii="Times New Roman" w:eastAsia="Times New Roman" w:hAnsi="Times New Roman" w:cs="Times New Roman"/>
          <w:color w:val="050505"/>
          <w:sz w:val="24"/>
          <w:szCs w:val="24"/>
        </w:rPr>
        <w:t>το 2011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με καθοδήγηση τα Γενικά Σχόλια των Επιτροπών του ΟΗΕ για τα Δικαιώματα των Ατόμων με Αναπηρίες και των </w:t>
      </w:r>
      <w:r w:rsidR="0020111F">
        <w:rPr>
          <w:rFonts w:ascii="Times New Roman" w:eastAsia="Times New Roman" w:hAnsi="Times New Roman" w:cs="Times New Roman"/>
          <w:color w:val="050505"/>
          <w:sz w:val="24"/>
          <w:szCs w:val="24"/>
        </w:rPr>
        <w:t>Δικαιωμάτων του Παιδιού</w:t>
      </w:r>
      <w:r w:rsidR="00627ED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14:paraId="10EF61AD" w14:textId="34095CF5" w:rsidR="00C81CCC" w:rsidRDefault="00C81CCC" w:rsidP="00627E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63FEB3C" w14:textId="77777777" w:rsidR="00627ED8" w:rsidRPr="00C81CCC" w:rsidRDefault="00627ED8" w:rsidP="00627E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2F500" w14:textId="204FE809" w:rsidR="00C81CCC" w:rsidRPr="00C81CCC" w:rsidRDefault="00C81CCC" w:rsidP="00C81CCC">
      <w:pPr>
        <w:jc w:val="both"/>
        <w:rPr>
          <w:rFonts w:ascii="Times New Roman" w:hAnsi="Times New Roman" w:cs="Times New Roman"/>
          <w:sz w:val="24"/>
          <w:szCs w:val="24"/>
        </w:rPr>
      </w:pPr>
      <w:r w:rsidRPr="00C81CCC">
        <w:rPr>
          <w:rFonts w:ascii="Times New Roman" w:hAnsi="Times New Roman" w:cs="Times New Roman"/>
          <w:sz w:val="24"/>
          <w:szCs w:val="24"/>
        </w:rPr>
        <w:t xml:space="preserve">Από </w:t>
      </w:r>
      <w:r>
        <w:rPr>
          <w:rFonts w:ascii="Times New Roman" w:hAnsi="Times New Roman" w:cs="Times New Roman"/>
          <w:sz w:val="24"/>
          <w:szCs w:val="24"/>
        </w:rPr>
        <w:t>Κυπριακή Συνομοσπονδία Οργανώσεων Αναπήρων/</w:t>
      </w:r>
      <w:r w:rsidRPr="00C81CCC">
        <w:rPr>
          <w:rFonts w:ascii="Times New Roman" w:hAnsi="Times New Roman" w:cs="Times New Roman"/>
          <w:sz w:val="24"/>
          <w:szCs w:val="24"/>
        </w:rPr>
        <w:t>Παγκύπρια Συμμαχία για την Αναπηρία</w:t>
      </w:r>
    </w:p>
    <w:p w14:paraId="1CFDE1F6" w14:textId="77777777" w:rsidR="00C81CCC" w:rsidRPr="00C81CCC" w:rsidRDefault="00C81CCC" w:rsidP="00C81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24F7E" w14:textId="77777777" w:rsidR="00C81CCC" w:rsidRPr="00C81CCC" w:rsidRDefault="00C81CCC" w:rsidP="00C81CCC">
      <w:pPr>
        <w:jc w:val="both"/>
        <w:rPr>
          <w:rFonts w:ascii="Times New Roman" w:hAnsi="Times New Roman" w:cs="Times New Roman"/>
          <w:sz w:val="24"/>
          <w:szCs w:val="24"/>
        </w:rPr>
      </w:pPr>
      <w:r w:rsidRPr="00C81CCC">
        <w:rPr>
          <w:rFonts w:ascii="Times New Roman" w:hAnsi="Times New Roman" w:cs="Times New Roman"/>
          <w:sz w:val="24"/>
          <w:szCs w:val="24"/>
        </w:rPr>
        <w:t>Λευκωσία, 30 Σεπτεμβρίου, 2022</w:t>
      </w:r>
    </w:p>
    <w:p w14:paraId="62FFC157" w14:textId="77777777" w:rsidR="001E6FBE" w:rsidRPr="00C81CCC" w:rsidRDefault="001E6FBE" w:rsidP="00051B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6FBE" w:rsidRPr="00C81CCC" w:rsidSect="00BD4473">
      <w:headerReference w:type="first" r:id="rId7"/>
      <w:footerReference w:type="first" r:id="rId8"/>
      <w:pgSz w:w="11906" w:h="16838"/>
      <w:pgMar w:top="851" w:right="1440" w:bottom="709" w:left="1440" w:header="192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91FD" w14:textId="77777777" w:rsidR="00F97A08" w:rsidRDefault="00F97A08" w:rsidP="001E702A">
      <w:pPr>
        <w:spacing w:line="240" w:lineRule="auto"/>
      </w:pPr>
      <w:r>
        <w:separator/>
      </w:r>
    </w:p>
  </w:endnote>
  <w:endnote w:type="continuationSeparator" w:id="0">
    <w:p w14:paraId="68E8C3ED" w14:textId="77777777" w:rsidR="00F97A08" w:rsidRDefault="00F97A08" w:rsidP="001E7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E8FE" w14:textId="4354CF86" w:rsidR="003741E1" w:rsidRDefault="003741E1">
    <w:pPr>
      <w:pStyle w:val="Footer"/>
    </w:pPr>
    <w:r>
      <w:rPr>
        <w:noProof/>
      </w:rPr>
      <w:drawing>
        <wp:anchor distT="360045" distB="0" distL="114300" distR="114300" simplePos="0" relativeHeight="251665408" behindDoc="0" locked="0" layoutInCell="1" allowOverlap="0" wp14:anchorId="27AA1C6D" wp14:editId="4DDA3BCF">
          <wp:simplePos x="0" y="0"/>
          <wp:positionH relativeFrom="page">
            <wp:posOffset>536575</wp:posOffset>
          </wp:positionH>
          <wp:positionV relativeFrom="page">
            <wp:posOffset>9602360</wp:posOffset>
          </wp:positionV>
          <wp:extent cx="6494400" cy="788400"/>
          <wp:effectExtent l="0" t="0" r="1905" b="0"/>
          <wp:wrapTopAndBottom/>
          <wp:docPr id="162" name="Picture 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5" name="Picture 23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44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0216" w14:textId="77777777" w:rsidR="00F97A08" w:rsidRDefault="00F97A08" w:rsidP="001E702A">
      <w:pPr>
        <w:spacing w:line="240" w:lineRule="auto"/>
      </w:pPr>
      <w:r>
        <w:separator/>
      </w:r>
    </w:p>
  </w:footnote>
  <w:footnote w:type="continuationSeparator" w:id="0">
    <w:p w14:paraId="17E68D5C" w14:textId="77777777" w:rsidR="00F97A08" w:rsidRDefault="00F97A08" w:rsidP="001E70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3B1E" w14:textId="3C1DF8D3" w:rsidR="003741E1" w:rsidRDefault="003741E1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4DF967C" wp14:editId="6FEBA4F4">
          <wp:simplePos x="0" y="0"/>
          <wp:positionH relativeFrom="margin">
            <wp:posOffset>-371669</wp:posOffset>
          </wp:positionH>
          <wp:positionV relativeFrom="margin">
            <wp:posOffset>-1161415</wp:posOffset>
          </wp:positionV>
          <wp:extent cx="6486525" cy="987425"/>
          <wp:effectExtent l="0" t="0" r="9525" b="3175"/>
          <wp:wrapSquare wrapText="bothSides"/>
          <wp:docPr id="161" name="Picture 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3" name="Picture 23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652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3F97"/>
    <w:multiLevelType w:val="hybridMultilevel"/>
    <w:tmpl w:val="25EE6E1E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>
      <w:start w:val="1"/>
      <w:numFmt w:val="lowerLetter"/>
      <w:lvlText w:val="%2."/>
      <w:lvlJc w:val="left"/>
      <w:pPr>
        <w:ind w:left="1080" w:hanging="360"/>
      </w:pPr>
    </w:lvl>
    <w:lvl w:ilvl="2" w:tplc="0C00001B">
      <w:start w:val="1"/>
      <w:numFmt w:val="lowerRoman"/>
      <w:lvlText w:val="%3."/>
      <w:lvlJc w:val="right"/>
      <w:pPr>
        <w:ind w:left="1800" w:hanging="180"/>
      </w:pPr>
    </w:lvl>
    <w:lvl w:ilvl="3" w:tplc="0C00000F">
      <w:start w:val="1"/>
      <w:numFmt w:val="decimal"/>
      <w:lvlText w:val="%4."/>
      <w:lvlJc w:val="left"/>
      <w:pPr>
        <w:ind w:left="2520" w:hanging="360"/>
      </w:pPr>
    </w:lvl>
    <w:lvl w:ilvl="4" w:tplc="0C000019">
      <w:start w:val="1"/>
      <w:numFmt w:val="lowerLetter"/>
      <w:lvlText w:val="%5."/>
      <w:lvlJc w:val="left"/>
      <w:pPr>
        <w:ind w:left="3240" w:hanging="360"/>
      </w:pPr>
    </w:lvl>
    <w:lvl w:ilvl="5" w:tplc="0C00001B">
      <w:start w:val="1"/>
      <w:numFmt w:val="lowerRoman"/>
      <w:lvlText w:val="%6."/>
      <w:lvlJc w:val="right"/>
      <w:pPr>
        <w:ind w:left="3960" w:hanging="180"/>
      </w:pPr>
    </w:lvl>
    <w:lvl w:ilvl="6" w:tplc="0C00000F">
      <w:start w:val="1"/>
      <w:numFmt w:val="decimal"/>
      <w:lvlText w:val="%7."/>
      <w:lvlJc w:val="left"/>
      <w:pPr>
        <w:ind w:left="4680" w:hanging="360"/>
      </w:pPr>
    </w:lvl>
    <w:lvl w:ilvl="7" w:tplc="0C000019">
      <w:start w:val="1"/>
      <w:numFmt w:val="lowerLetter"/>
      <w:lvlText w:val="%8."/>
      <w:lvlJc w:val="left"/>
      <w:pPr>
        <w:ind w:left="5400" w:hanging="360"/>
      </w:pPr>
    </w:lvl>
    <w:lvl w:ilvl="8" w:tplc="0C0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707E1"/>
    <w:multiLevelType w:val="hybridMultilevel"/>
    <w:tmpl w:val="D9AE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54A61"/>
    <w:multiLevelType w:val="hybridMultilevel"/>
    <w:tmpl w:val="6F50A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E67AF"/>
    <w:multiLevelType w:val="hybridMultilevel"/>
    <w:tmpl w:val="F2287C3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7232"/>
    <w:multiLevelType w:val="hybridMultilevel"/>
    <w:tmpl w:val="325E9164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>
      <w:start w:val="1"/>
      <w:numFmt w:val="lowerLetter"/>
      <w:lvlText w:val="%2."/>
      <w:lvlJc w:val="left"/>
      <w:pPr>
        <w:ind w:left="1080" w:hanging="360"/>
      </w:pPr>
    </w:lvl>
    <w:lvl w:ilvl="2" w:tplc="0C00001B">
      <w:start w:val="1"/>
      <w:numFmt w:val="lowerRoman"/>
      <w:lvlText w:val="%3."/>
      <w:lvlJc w:val="right"/>
      <w:pPr>
        <w:ind w:left="1800" w:hanging="180"/>
      </w:pPr>
    </w:lvl>
    <w:lvl w:ilvl="3" w:tplc="0C00000F">
      <w:start w:val="1"/>
      <w:numFmt w:val="decimal"/>
      <w:lvlText w:val="%4."/>
      <w:lvlJc w:val="left"/>
      <w:pPr>
        <w:ind w:left="2520" w:hanging="360"/>
      </w:pPr>
    </w:lvl>
    <w:lvl w:ilvl="4" w:tplc="0C000019">
      <w:start w:val="1"/>
      <w:numFmt w:val="lowerLetter"/>
      <w:lvlText w:val="%5."/>
      <w:lvlJc w:val="left"/>
      <w:pPr>
        <w:ind w:left="3240" w:hanging="360"/>
      </w:pPr>
    </w:lvl>
    <w:lvl w:ilvl="5" w:tplc="0C00001B">
      <w:start w:val="1"/>
      <w:numFmt w:val="lowerRoman"/>
      <w:lvlText w:val="%6."/>
      <w:lvlJc w:val="right"/>
      <w:pPr>
        <w:ind w:left="3960" w:hanging="180"/>
      </w:pPr>
    </w:lvl>
    <w:lvl w:ilvl="6" w:tplc="0C00000F">
      <w:start w:val="1"/>
      <w:numFmt w:val="decimal"/>
      <w:lvlText w:val="%7."/>
      <w:lvlJc w:val="left"/>
      <w:pPr>
        <w:ind w:left="4680" w:hanging="360"/>
      </w:pPr>
    </w:lvl>
    <w:lvl w:ilvl="7" w:tplc="0C000019">
      <w:start w:val="1"/>
      <w:numFmt w:val="lowerLetter"/>
      <w:lvlText w:val="%8."/>
      <w:lvlJc w:val="left"/>
      <w:pPr>
        <w:ind w:left="5400" w:hanging="360"/>
      </w:pPr>
    </w:lvl>
    <w:lvl w:ilvl="8" w:tplc="0C0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52692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900376">
    <w:abstractNumId w:val="3"/>
  </w:num>
  <w:num w:numId="3" w16cid:durableId="58283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1410164">
    <w:abstractNumId w:val="1"/>
  </w:num>
  <w:num w:numId="5" w16cid:durableId="124352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6B"/>
    <w:rsid w:val="00035A51"/>
    <w:rsid w:val="00051BFF"/>
    <w:rsid w:val="0007111B"/>
    <w:rsid w:val="000C7BAB"/>
    <w:rsid w:val="00132E7B"/>
    <w:rsid w:val="001577BE"/>
    <w:rsid w:val="00193DBB"/>
    <w:rsid w:val="001B40B3"/>
    <w:rsid w:val="001E6FBE"/>
    <w:rsid w:val="001E702A"/>
    <w:rsid w:val="001F233A"/>
    <w:rsid w:val="0020111F"/>
    <w:rsid w:val="002A04AF"/>
    <w:rsid w:val="002B3214"/>
    <w:rsid w:val="00306C8B"/>
    <w:rsid w:val="003741E1"/>
    <w:rsid w:val="003A5C80"/>
    <w:rsid w:val="003B6459"/>
    <w:rsid w:val="003E56DC"/>
    <w:rsid w:val="00457DEA"/>
    <w:rsid w:val="004C5875"/>
    <w:rsid w:val="00531322"/>
    <w:rsid w:val="00563785"/>
    <w:rsid w:val="005A42F5"/>
    <w:rsid w:val="005B76DF"/>
    <w:rsid w:val="0062792C"/>
    <w:rsid w:val="00627ED8"/>
    <w:rsid w:val="00631280"/>
    <w:rsid w:val="00632B58"/>
    <w:rsid w:val="006F4236"/>
    <w:rsid w:val="0070515E"/>
    <w:rsid w:val="00706163"/>
    <w:rsid w:val="00720129"/>
    <w:rsid w:val="007B0D87"/>
    <w:rsid w:val="008553B1"/>
    <w:rsid w:val="008A48F3"/>
    <w:rsid w:val="00917299"/>
    <w:rsid w:val="009350A4"/>
    <w:rsid w:val="00966525"/>
    <w:rsid w:val="00980711"/>
    <w:rsid w:val="0098452C"/>
    <w:rsid w:val="009B2DC8"/>
    <w:rsid w:val="00A0546B"/>
    <w:rsid w:val="00A33866"/>
    <w:rsid w:val="00A842F5"/>
    <w:rsid w:val="00A846D4"/>
    <w:rsid w:val="00A9550D"/>
    <w:rsid w:val="00AD49E6"/>
    <w:rsid w:val="00AD6B7D"/>
    <w:rsid w:val="00B52C8F"/>
    <w:rsid w:val="00B94669"/>
    <w:rsid w:val="00B956D0"/>
    <w:rsid w:val="00BD3B0E"/>
    <w:rsid w:val="00BD4473"/>
    <w:rsid w:val="00BE1F6F"/>
    <w:rsid w:val="00C06E3D"/>
    <w:rsid w:val="00C12788"/>
    <w:rsid w:val="00C81CCC"/>
    <w:rsid w:val="00C8492E"/>
    <w:rsid w:val="00CA7B17"/>
    <w:rsid w:val="00CD6141"/>
    <w:rsid w:val="00D07E5A"/>
    <w:rsid w:val="00D46A16"/>
    <w:rsid w:val="00DA1CF3"/>
    <w:rsid w:val="00E21B3E"/>
    <w:rsid w:val="00ED60C8"/>
    <w:rsid w:val="00F146D8"/>
    <w:rsid w:val="00F97A08"/>
    <w:rsid w:val="00F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3121F"/>
  <w15:docId w15:val="{2E76C597-BD4B-4DA0-8B00-981A2090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02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02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702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02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14"/>
    <w:rPr>
      <w:rFonts w:ascii="Segoe UI" w:eastAsia="Calibri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132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3132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ListParagraph">
    <w:name w:val="List Paragraph"/>
    <w:basedOn w:val="Normal"/>
    <w:uiPriority w:val="34"/>
    <w:qFormat/>
    <w:rsid w:val="00531322"/>
    <w:pPr>
      <w:spacing w:after="160" w:line="252" w:lineRule="auto"/>
      <w:ind w:left="720"/>
    </w:pPr>
    <w:rPr>
      <w:color w:val="auto"/>
      <w:lang w:val="en-US" w:eastAsia="en-US"/>
    </w:rPr>
  </w:style>
  <w:style w:type="paragraph" w:styleId="PlainText">
    <w:name w:val="Plain Text"/>
    <w:basedOn w:val="Normal"/>
    <w:link w:val="PlainTextChar"/>
    <w:semiHidden/>
    <w:unhideWhenUsed/>
    <w:rsid w:val="00B956D0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B956D0"/>
    <w:rPr>
      <w:rFonts w:ascii="Courier New" w:eastAsia="Times New Roman" w:hAnsi="Courier New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71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KYSOA NEW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KYSOA NEW</dc:title>
  <dc:subject/>
  <dc:creator>G4</dc:creator>
  <cp:keywords/>
  <cp:lastModifiedBy>Maria Kysoa</cp:lastModifiedBy>
  <cp:revision>8</cp:revision>
  <cp:lastPrinted>2022-09-30T06:32:00Z</cp:lastPrinted>
  <dcterms:created xsi:type="dcterms:W3CDTF">2022-09-30T06:11:00Z</dcterms:created>
  <dcterms:modified xsi:type="dcterms:W3CDTF">2022-09-30T08:29:00Z</dcterms:modified>
</cp:coreProperties>
</file>